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64" w:rsidRDefault="00252DD7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DD7">
        <w:rPr>
          <w:rFonts w:ascii="Times New Roman" w:hAnsi="Times New Roman" w:cs="Times New Roman"/>
          <w:sz w:val="24"/>
          <w:szCs w:val="24"/>
        </w:rPr>
        <w:t xml:space="preserve">ПРИНЯТО                    </w:t>
      </w:r>
      <w:r w:rsidR="002D38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2DD7">
        <w:rPr>
          <w:rFonts w:ascii="Times New Roman" w:hAnsi="Times New Roman" w:cs="Times New Roman"/>
          <w:sz w:val="24"/>
          <w:szCs w:val="24"/>
        </w:rPr>
        <w:t xml:space="preserve">СОГЛАСОВАНО  </w:t>
      </w:r>
      <w:r w:rsidR="002D38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2DD7">
        <w:rPr>
          <w:rFonts w:ascii="Times New Roman" w:hAnsi="Times New Roman" w:cs="Times New Roman"/>
          <w:sz w:val="24"/>
          <w:szCs w:val="24"/>
        </w:rPr>
        <w:t>УТВЕРЖДАЮ</w:t>
      </w:r>
    </w:p>
    <w:p w:rsidR="00252DD7" w:rsidRDefault="00252DD7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              Председатель профсоюзного              Директор МКОУ</w:t>
      </w:r>
    </w:p>
    <w:p w:rsidR="00252DD7" w:rsidRDefault="00252DD7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         комитета              </w:t>
      </w:r>
      <w:r w:rsidR="002D38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Новопавшинской ООШ</w:t>
      </w:r>
    </w:p>
    <w:p w:rsidR="00252DD7" w:rsidRDefault="00252DD7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                               _________Давитян Г.А.                  _________Т.А.Провоторова</w:t>
      </w:r>
    </w:p>
    <w:p w:rsidR="00252DD7" w:rsidRDefault="00252DD7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«____»________2013г.                 «___»_________2013г.                         Приказ №_____</w:t>
      </w:r>
    </w:p>
    <w:p w:rsidR="007E6748" w:rsidRDefault="00252DD7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 «____»________2013г.   </w:t>
      </w: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Приложение №1</w:t>
      </w: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о порядке установления надбавок</w:t>
      </w: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 доплат к должностным окладам работников</w:t>
      </w: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МКОУ Новопавшинской основной   </w:t>
      </w: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общеобразовательной школы МО Дубенский район</w:t>
      </w: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748" w:rsidRDefault="007E6748" w:rsidP="00252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DD7" w:rsidRPr="005759E6" w:rsidRDefault="003F0BCA" w:rsidP="005759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 об оценке</w:t>
      </w:r>
      <w:r w:rsidR="007E6748" w:rsidRPr="005759E6">
        <w:rPr>
          <w:rFonts w:ascii="Times New Roman" w:hAnsi="Times New Roman" w:cs="Times New Roman"/>
          <w:b/>
          <w:sz w:val="36"/>
          <w:szCs w:val="36"/>
        </w:rPr>
        <w:t xml:space="preserve"> эффективности</w:t>
      </w:r>
    </w:p>
    <w:p w:rsidR="007E6748" w:rsidRPr="005759E6" w:rsidRDefault="007E6748" w:rsidP="007E674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9E6">
        <w:rPr>
          <w:rFonts w:ascii="Times New Roman" w:hAnsi="Times New Roman" w:cs="Times New Roman"/>
          <w:b/>
          <w:sz w:val="36"/>
          <w:szCs w:val="36"/>
        </w:rPr>
        <w:t>деятельности педагогических работников</w:t>
      </w:r>
    </w:p>
    <w:p w:rsidR="007E6748" w:rsidRDefault="007E6748" w:rsidP="007E674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9E6">
        <w:rPr>
          <w:rFonts w:ascii="Times New Roman" w:hAnsi="Times New Roman" w:cs="Times New Roman"/>
          <w:b/>
          <w:sz w:val="36"/>
          <w:szCs w:val="36"/>
        </w:rPr>
        <w:t>МКОУ Новопа</w:t>
      </w:r>
      <w:r w:rsidR="009C03DA">
        <w:rPr>
          <w:rFonts w:ascii="Times New Roman" w:hAnsi="Times New Roman" w:cs="Times New Roman"/>
          <w:b/>
          <w:sz w:val="36"/>
          <w:szCs w:val="36"/>
        </w:rPr>
        <w:t>в</w:t>
      </w:r>
      <w:r w:rsidRPr="005759E6">
        <w:rPr>
          <w:rFonts w:ascii="Times New Roman" w:hAnsi="Times New Roman" w:cs="Times New Roman"/>
          <w:b/>
          <w:sz w:val="36"/>
          <w:szCs w:val="36"/>
        </w:rPr>
        <w:t>шинской ООШ</w:t>
      </w:r>
    </w:p>
    <w:p w:rsidR="003134F6" w:rsidRDefault="003134F6" w:rsidP="007E674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4F6" w:rsidRDefault="003134F6" w:rsidP="007E674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4F6" w:rsidRDefault="003134F6" w:rsidP="007E674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34F6" w:rsidRPr="003134F6" w:rsidRDefault="003134F6" w:rsidP="003134F6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134F6" w:rsidRPr="003134F6" w:rsidRDefault="003134F6" w:rsidP="003134F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134F6" w:rsidRPr="003134F6" w:rsidRDefault="003134F6" w:rsidP="003134F6">
      <w:pPr>
        <w:pStyle w:val="a4"/>
        <w:ind w:firstLine="426"/>
        <w:jc w:val="both"/>
        <w:rPr>
          <w:b w:val="0"/>
          <w:sz w:val="24"/>
          <w:szCs w:val="24"/>
        </w:rPr>
      </w:pPr>
      <w:r w:rsidRPr="003134F6">
        <w:rPr>
          <w:b w:val="0"/>
          <w:sz w:val="24"/>
          <w:szCs w:val="24"/>
        </w:rPr>
        <w:t xml:space="preserve">1.1. </w:t>
      </w:r>
      <w:r w:rsidR="003F0BCA">
        <w:rPr>
          <w:b w:val="0"/>
          <w:sz w:val="24"/>
          <w:szCs w:val="24"/>
        </w:rPr>
        <w:t>Положение об оценке</w:t>
      </w:r>
      <w:r w:rsidRPr="003134F6">
        <w:rPr>
          <w:b w:val="0"/>
          <w:sz w:val="24"/>
          <w:szCs w:val="24"/>
        </w:rPr>
        <w:t xml:space="preserve"> эффективности деятельности  педагог</w:t>
      </w:r>
      <w:r>
        <w:rPr>
          <w:b w:val="0"/>
          <w:sz w:val="24"/>
          <w:szCs w:val="24"/>
        </w:rPr>
        <w:t>ических работников</w:t>
      </w:r>
      <w:r w:rsidRPr="003134F6">
        <w:rPr>
          <w:b w:val="0"/>
          <w:sz w:val="24"/>
          <w:szCs w:val="24"/>
        </w:rPr>
        <w:t xml:space="preserve"> (далее - П</w:t>
      </w:r>
      <w:r w:rsidR="003F0BCA">
        <w:rPr>
          <w:b w:val="0"/>
          <w:sz w:val="24"/>
          <w:szCs w:val="24"/>
        </w:rPr>
        <w:t>оложение</w:t>
      </w:r>
      <w:r w:rsidRPr="003134F6">
        <w:rPr>
          <w:b w:val="0"/>
          <w:sz w:val="24"/>
          <w:szCs w:val="24"/>
        </w:rPr>
        <w:t xml:space="preserve">) </w:t>
      </w:r>
      <w:r w:rsidR="003F0BCA">
        <w:rPr>
          <w:b w:val="0"/>
          <w:sz w:val="24"/>
          <w:szCs w:val="24"/>
        </w:rPr>
        <w:t>разработано</w:t>
      </w:r>
      <w:r>
        <w:rPr>
          <w:b w:val="0"/>
          <w:sz w:val="24"/>
          <w:szCs w:val="24"/>
        </w:rPr>
        <w:t xml:space="preserve"> в соответствии с</w:t>
      </w:r>
      <w:r w:rsidR="00746798">
        <w:rPr>
          <w:b w:val="0"/>
          <w:sz w:val="24"/>
          <w:szCs w:val="24"/>
        </w:rPr>
        <w:t xml:space="preserve"> </w:t>
      </w:r>
      <w:r w:rsidRPr="003134F6">
        <w:rPr>
          <w:b w:val="0"/>
          <w:sz w:val="24"/>
          <w:szCs w:val="24"/>
        </w:rPr>
        <w:t>Рекомендациями по совершенствованию условий оплаты труда работников государственных (муниципальных) образовател</w:t>
      </w:r>
      <w:r>
        <w:rPr>
          <w:b w:val="0"/>
          <w:sz w:val="24"/>
          <w:szCs w:val="24"/>
        </w:rPr>
        <w:t xml:space="preserve">ьных учреждений Тульской области </w:t>
      </w:r>
      <w:r w:rsidRPr="003134F6">
        <w:rPr>
          <w:b w:val="0"/>
          <w:sz w:val="24"/>
          <w:szCs w:val="24"/>
        </w:rPr>
        <w:t>и определяет критерии установления надбавок за высокие результаты работы и качество выполняемых работ педагогическими работниками учреждения по результатам труда за определенный отрезок времени.</w:t>
      </w:r>
    </w:p>
    <w:p w:rsidR="003134F6" w:rsidRPr="003134F6" w:rsidRDefault="003134F6" w:rsidP="003134F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F6">
        <w:rPr>
          <w:rFonts w:ascii="Times New Roman" w:hAnsi="Times New Roman" w:cs="Times New Roman"/>
          <w:sz w:val="24"/>
          <w:szCs w:val="24"/>
        </w:rPr>
        <w:t>1.2.Основным критерием, влияющим на размер надбавок за высокие результаты и качество выполняемых работ, является  достижение пороговых значений критериев оценки эффективности деятельности учреждения.</w:t>
      </w:r>
    </w:p>
    <w:p w:rsidR="003134F6" w:rsidRPr="003134F6" w:rsidRDefault="003134F6" w:rsidP="003134F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F6">
        <w:rPr>
          <w:rFonts w:ascii="Times New Roman" w:hAnsi="Times New Roman" w:cs="Times New Roman"/>
          <w:sz w:val="24"/>
          <w:szCs w:val="24"/>
        </w:rPr>
        <w:t>1.3.Цель оценки результативности деятельности педагогов – обеспечение зависимости оплаты учительского 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3134F6" w:rsidRPr="003134F6" w:rsidRDefault="003134F6" w:rsidP="003134F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F6">
        <w:rPr>
          <w:rFonts w:ascii="Times New Roman" w:hAnsi="Times New Roman" w:cs="Times New Roman"/>
          <w:sz w:val="24"/>
          <w:szCs w:val="24"/>
        </w:rPr>
        <w:t>1.4. Задачами проведения оценки результативности деятельности педагогов являются:</w:t>
      </w:r>
    </w:p>
    <w:p w:rsidR="003134F6" w:rsidRPr="003134F6" w:rsidRDefault="003134F6" w:rsidP="003134F6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34F6">
        <w:rPr>
          <w:rFonts w:ascii="Times New Roman" w:hAnsi="Times New Roman" w:cs="Times New Roman"/>
          <w:sz w:val="24"/>
          <w:szCs w:val="24"/>
        </w:rPr>
        <w:t>проведение системной самооценки собственных результатов профессиональной и общественно-социальной деятельности;</w:t>
      </w:r>
    </w:p>
    <w:p w:rsidR="003134F6" w:rsidRPr="003134F6" w:rsidRDefault="003134F6" w:rsidP="003134F6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34F6">
        <w:rPr>
          <w:rFonts w:ascii="Times New Roman" w:hAnsi="Times New Roman" w:cs="Times New Roman"/>
          <w:sz w:val="24"/>
          <w:szCs w:val="24"/>
        </w:rPr>
        <w:t>обеспечение внешней экспертной оценки педагогического труда;</w:t>
      </w:r>
    </w:p>
    <w:p w:rsidR="003134F6" w:rsidRPr="003134F6" w:rsidRDefault="003134F6" w:rsidP="003134F6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34F6">
        <w:rPr>
          <w:rFonts w:ascii="Times New Roman" w:hAnsi="Times New Roman" w:cs="Times New Roman"/>
          <w:sz w:val="24"/>
          <w:szCs w:val="24"/>
        </w:rPr>
        <w:t>усиление материальной заинтересованности педагогов в повышении качества образовательной деятельности</w:t>
      </w:r>
    </w:p>
    <w:p w:rsidR="003134F6" w:rsidRDefault="003134F6" w:rsidP="003134F6">
      <w:pPr>
        <w:jc w:val="both"/>
        <w:rPr>
          <w:rFonts w:ascii="Times New Roman" w:hAnsi="Times New Roman" w:cs="Times New Roman"/>
          <w:sz w:val="24"/>
          <w:szCs w:val="24"/>
        </w:rPr>
      </w:pPr>
      <w:r w:rsidRPr="003134F6">
        <w:rPr>
          <w:rFonts w:ascii="Times New Roman" w:hAnsi="Times New Roman" w:cs="Times New Roman"/>
          <w:sz w:val="24"/>
          <w:szCs w:val="24"/>
        </w:rPr>
        <w:lastRenderedPageBreak/>
        <w:t xml:space="preserve">      1.5. </w:t>
      </w:r>
      <w:r w:rsidR="003F0BCA">
        <w:rPr>
          <w:rFonts w:ascii="Times New Roman" w:hAnsi="Times New Roman" w:cs="Times New Roman"/>
          <w:sz w:val="24"/>
          <w:szCs w:val="24"/>
        </w:rPr>
        <w:t>Данное</w:t>
      </w:r>
      <w:r w:rsidRPr="003134F6">
        <w:rPr>
          <w:rFonts w:ascii="Times New Roman" w:hAnsi="Times New Roman" w:cs="Times New Roman"/>
          <w:sz w:val="24"/>
          <w:szCs w:val="24"/>
        </w:rPr>
        <w:t xml:space="preserve"> По</w:t>
      </w:r>
      <w:r w:rsidR="003F0BCA">
        <w:rPr>
          <w:rFonts w:ascii="Times New Roman" w:hAnsi="Times New Roman" w:cs="Times New Roman"/>
          <w:sz w:val="24"/>
          <w:szCs w:val="24"/>
        </w:rPr>
        <w:t>ложение ориентировано</w:t>
      </w:r>
      <w:r w:rsidRPr="003134F6">
        <w:rPr>
          <w:rFonts w:ascii="Times New Roman" w:hAnsi="Times New Roman" w:cs="Times New Roman"/>
          <w:sz w:val="24"/>
          <w:szCs w:val="24"/>
        </w:rPr>
        <w:t xml:space="preserve"> на выявление персональных качеств личности педагога, способствующих усп</w:t>
      </w:r>
      <w:r w:rsidR="003F0BCA">
        <w:rPr>
          <w:rFonts w:ascii="Times New Roman" w:hAnsi="Times New Roman" w:cs="Times New Roman"/>
          <w:sz w:val="24"/>
          <w:szCs w:val="24"/>
        </w:rPr>
        <w:t>ешности обучающихся и направлено</w:t>
      </w:r>
      <w:r w:rsidRPr="003134F6">
        <w:rPr>
          <w:rFonts w:ascii="Times New Roman" w:hAnsi="Times New Roman" w:cs="Times New Roman"/>
          <w:sz w:val="24"/>
          <w:szCs w:val="24"/>
        </w:rPr>
        <w:t xml:space="preserve"> на повышение качества обучения и  воспитания в условиях реализации программы развития  учреждения.</w:t>
      </w:r>
    </w:p>
    <w:p w:rsidR="00F21509" w:rsidRPr="00F21509" w:rsidRDefault="006F7FB0" w:rsidP="006F7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B0">
        <w:rPr>
          <w:rFonts w:ascii="Times New Roman" w:hAnsi="Times New Roman" w:cs="Times New Roman"/>
          <w:b/>
          <w:sz w:val="24"/>
          <w:szCs w:val="24"/>
        </w:rPr>
        <w:t>2.</w:t>
      </w:r>
      <w:r w:rsidR="00F21509" w:rsidRPr="00F21509">
        <w:rPr>
          <w:rFonts w:ascii="Times New Roman" w:hAnsi="Times New Roman" w:cs="Times New Roman"/>
          <w:b/>
          <w:sz w:val="24"/>
          <w:szCs w:val="24"/>
        </w:rPr>
        <w:t>Основания и порядок проведения оценки результативности</w:t>
      </w:r>
    </w:p>
    <w:p w:rsidR="00F21509" w:rsidRPr="00F21509" w:rsidRDefault="00F21509" w:rsidP="00F2150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09">
        <w:rPr>
          <w:rFonts w:ascii="Times New Roman" w:hAnsi="Times New Roman" w:cs="Times New Roman"/>
          <w:b/>
          <w:sz w:val="24"/>
          <w:szCs w:val="24"/>
        </w:rPr>
        <w:t>деятельности педагогов</w:t>
      </w:r>
    </w:p>
    <w:p w:rsidR="00F21509" w:rsidRDefault="00F21509" w:rsidP="00F21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2.1. Размеры, порядок и условия установления надбавок за высокие результаты и качество и выполняемых работ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порядке установления надбавок и доплат к должностным окладам работников МКОУ Новопавшинской основной    общеобразовательной школы МО Дубенский район, Приложением №1к Положению  о порядке установления надбавок и доплат к должностным окладам работников МКОУ Новопавшинской основной    общеобразовательной школы МО Дубенский район, </w:t>
      </w:r>
      <w:r w:rsidRPr="00F21509">
        <w:rPr>
          <w:rFonts w:ascii="Times New Roman" w:hAnsi="Times New Roman" w:cs="Times New Roman"/>
          <w:sz w:val="24"/>
          <w:szCs w:val="24"/>
        </w:rPr>
        <w:t>Коллективным договором и другими локальными  актами образовательного учреждения.</w:t>
      </w:r>
    </w:p>
    <w:p w:rsidR="00F21509" w:rsidRPr="00F21509" w:rsidRDefault="00F21509" w:rsidP="00F21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509" w:rsidRPr="00F21509" w:rsidRDefault="00F21509" w:rsidP="00F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>2.2. 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F21509" w:rsidRPr="00F21509" w:rsidRDefault="00F21509" w:rsidP="00F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>2.3. По</w:t>
      </w:r>
      <w:r w:rsidR="003F0BCA">
        <w:rPr>
          <w:rFonts w:ascii="Times New Roman" w:hAnsi="Times New Roman" w:cs="Times New Roman"/>
          <w:sz w:val="24"/>
          <w:szCs w:val="24"/>
        </w:rPr>
        <w:t>ложение</w:t>
      </w:r>
      <w:r w:rsidRPr="00F21509">
        <w:rPr>
          <w:rFonts w:ascii="Times New Roman" w:hAnsi="Times New Roman" w:cs="Times New Roman"/>
          <w:sz w:val="24"/>
          <w:szCs w:val="24"/>
        </w:rPr>
        <w:t xml:space="preserve"> распространяется на следующие категории педагогических работников:</w:t>
      </w:r>
    </w:p>
    <w:p w:rsidR="00F21509" w:rsidRPr="00F21509" w:rsidRDefault="00F21509" w:rsidP="00F215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 учитель;</w:t>
      </w:r>
    </w:p>
    <w:p w:rsidR="00F21509" w:rsidRPr="00F21509" w:rsidRDefault="00F21509" w:rsidP="00F21509">
      <w:pPr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F21509" w:rsidRPr="00F21509" w:rsidRDefault="00F21509" w:rsidP="00F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2.4.Основанием для оценки результативности деятельности педагогов служит портфолио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  за определенный период времени, а также участие в общественной жизни учреждения.    </w:t>
      </w:r>
    </w:p>
    <w:p w:rsidR="00F21509" w:rsidRPr="00F21509" w:rsidRDefault="00F21509" w:rsidP="00F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>2.5. Портфолио заполняется  педагогом    самостоятельно 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труда.</w:t>
      </w:r>
    </w:p>
    <w:p w:rsidR="00F21509" w:rsidRPr="00F21509" w:rsidRDefault="00F21509" w:rsidP="00F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2.6. Для проведения объективной внешней оценки результативности профессиональной деятельности педагога на основе его личного портфолио в образовательном учреждении приказом руководителя создается Комиссия, состоящая  из  представителей администрации учреждения, первичной профсоюзной организации, руководителей ШМО. </w:t>
      </w:r>
    </w:p>
    <w:p w:rsidR="00F21509" w:rsidRPr="00F21509" w:rsidRDefault="00F21509" w:rsidP="00F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>2.7.Комиссия действует на основании Положения, утвержденного руководителем учреждения и согласованного с председателем первичной профсоюзной организации учреждения.</w:t>
      </w:r>
    </w:p>
    <w:p w:rsidR="00F21509" w:rsidRPr="00F21509" w:rsidRDefault="00F21509" w:rsidP="00F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>2.8.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F21509" w:rsidRPr="00F21509" w:rsidRDefault="00F21509" w:rsidP="00F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>2.9. Результаты работы Комиссии оформляются протоколами, срок хранения которых - 5 лет. Протоколы хранятся у руководителя учреждения. Решения  Комиссии принимаются на основе открытого голосования путем подсчета простого большинства голосов.</w:t>
      </w:r>
    </w:p>
    <w:p w:rsidR="00F21509" w:rsidRPr="00F21509" w:rsidRDefault="00F21509" w:rsidP="00F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2.10. В установленные приказом руководителя учреждения сроки (не менее чем за две недели до заседания Комиссии, на которой планируется рассмотрение вопроса о распределении стимулирующего фонда оплаты труда) педагогические работники передают руководителю в </w:t>
      </w:r>
      <w:r w:rsidRPr="00F21509">
        <w:rPr>
          <w:rFonts w:ascii="Times New Roman" w:hAnsi="Times New Roman" w:cs="Times New Roman"/>
          <w:sz w:val="24"/>
          <w:szCs w:val="24"/>
        </w:rPr>
        <w:lastRenderedPageBreak/>
        <w:t>Комиссию собственные портфолио с заполненным собственноручно оценочным листом, содержащим самооценку показателей результативности, с приложением документов</w:t>
      </w:r>
      <w:r w:rsidR="00B65A85">
        <w:rPr>
          <w:rFonts w:ascii="Times New Roman" w:hAnsi="Times New Roman" w:cs="Times New Roman"/>
          <w:sz w:val="24"/>
          <w:szCs w:val="24"/>
        </w:rPr>
        <w:t>,</w:t>
      </w:r>
      <w:r w:rsidRPr="00F21509">
        <w:rPr>
          <w:rFonts w:ascii="Times New Roman" w:hAnsi="Times New Roman" w:cs="Times New Roman"/>
          <w:sz w:val="24"/>
          <w:szCs w:val="24"/>
        </w:rPr>
        <w:t xml:space="preserve"> подтверждающих и уточняющих их деятельность.</w:t>
      </w:r>
    </w:p>
    <w:p w:rsidR="00F21509" w:rsidRPr="00F21509" w:rsidRDefault="00F21509" w:rsidP="00F21509">
      <w:pPr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2.11.  Определяются следующие  отчетные периоды: </w:t>
      </w:r>
    </w:p>
    <w:p w:rsidR="00F21509" w:rsidRPr="00F21509" w:rsidRDefault="00F21509" w:rsidP="00F21509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>1 – май, июнь, июль, август – итоги  учебного года</w:t>
      </w:r>
      <w:r w:rsidRPr="00F21509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F21509">
        <w:rPr>
          <w:rFonts w:ascii="Times New Roman" w:hAnsi="Times New Roman" w:cs="Times New Roman"/>
          <w:sz w:val="24"/>
          <w:szCs w:val="24"/>
        </w:rPr>
        <w:t xml:space="preserve"> организация летнего отдыха учащихся, благоустройство пришкольных территорий, подготовка к приемке школы  </w:t>
      </w:r>
      <w:r w:rsidRPr="00F21509">
        <w:rPr>
          <w:rFonts w:ascii="Times New Roman" w:hAnsi="Times New Roman" w:cs="Times New Roman"/>
          <w:i/>
          <w:sz w:val="24"/>
          <w:szCs w:val="24"/>
        </w:rPr>
        <w:t>(выплаты производятся с 1 сентября по 31 декабря);</w:t>
      </w:r>
    </w:p>
    <w:p w:rsidR="00F21509" w:rsidRPr="00F21509" w:rsidRDefault="00F21509" w:rsidP="00F21509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2 - сентябрь, октябрь, ноябрь, декабрь – итоги первой и второй четверти </w:t>
      </w:r>
      <w:r w:rsidRPr="00F21509">
        <w:rPr>
          <w:rFonts w:ascii="Times New Roman" w:hAnsi="Times New Roman" w:cs="Times New Roman"/>
          <w:i/>
          <w:sz w:val="24"/>
          <w:szCs w:val="24"/>
        </w:rPr>
        <w:t>(выплаты производятся с 1 января по  1 мая);</w:t>
      </w:r>
    </w:p>
    <w:p w:rsidR="00F21509" w:rsidRPr="00F21509" w:rsidRDefault="00F21509" w:rsidP="00F21509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3 - январь, февраль, март, апрель – итоги третьей четверти, предметных олимпиад, профессиональных конкурсов, участие в общественной жизни образовательного учреждения </w:t>
      </w:r>
      <w:r w:rsidRPr="00F21509">
        <w:rPr>
          <w:rFonts w:ascii="Times New Roman" w:hAnsi="Times New Roman" w:cs="Times New Roman"/>
          <w:i/>
          <w:sz w:val="24"/>
          <w:szCs w:val="24"/>
        </w:rPr>
        <w:t>(выплаты производятся с 1 мая по  31 августа)</w:t>
      </w:r>
    </w:p>
    <w:p w:rsidR="00F21509" w:rsidRPr="00F21509" w:rsidRDefault="00F21509" w:rsidP="00F21509">
      <w:pPr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      2.12. Комиссия в установленные сроки  проводит на основе представленных в портфолио и оценочном листе материалов экспертную оценку результативности деятельности педагога за отчетный период  в соответствии с критериями  данного Положения.</w:t>
      </w:r>
    </w:p>
    <w:p w:rsidR="00F21509" w:rsidRPr="00F21509" w:rsidRDefault="00F21509" w:rsidP="00F21509">
      <w:pPr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      2.13. Устанавливаются следующие сроки рассмотрения  оценочных листов:</w:t>
      </w:r>
    </w:p>
    <w:p w:rsidR="00F21509" w:rsidRPr="00F21509" w:rsidRDefault="00F21509" w:rsidP="00F21509">
      <w:pPr>
        <w:numPr>
          <w:ilvl w:val="0"/>
          <w:numId w:val="8"/>
        </w:numPr>
        <w:tabs>
          <w:tab w:val="clear" w:pos="138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>педагоги  сдают</w:t>
      </w:r>
      <w:r w:rsidR="00FC1193">
        <w:rPr>
          <w:rFonts w:ascii="Times New Roman" w:hAnsi="Times New Roman" w:cs="Times New Roman"/>
          <w:sz w:val="24"/>
          <w:szCs w:val="24"/>
        </w:rPr>
        <w:t xml:space="preserve"> </w:t>
      </w:r>
      <w:r w:rsidR="003F0BCA">
        <w:rPr>
          <w:rFonts w:ascii="Times New Roman" w:hAnsi="Times New Roman" w:cs="Times New Roman"/>
          <w:sz w:val="24"/>
          <w:szCs w:val="24"/>
        </w:rPr>
        <w:t>оценочные листы в Комиссию до 5</w:t>
      </w:r>
      <w:r w:rsidRPr="00F21509">
        <w:rPr>
          <w:rFonts w:ascii="Times New Roman" w:hAnsi="Times New Roman" w:cs="Times New Roman"/>
          <w:sz w:val="24"/>
          <w:szCs w:val="24"/>
        </w:rPr>
        <w:t xml:space="preserve"> числа отчетного периода</w:t>
      </w:r>
      <w:r w:rsidR="003F0BCA">
        <w:rPr>
          <w:rFonts w:ascii="Times New Roman" w:hAnsi="Times New Roman" w:cs="Times New Roman"/>
          <w:sz w:val="24"/>
          <w:szCs w:val="24"/>
        </w:rPr>
        <w:t xml:space="preserve"> (сентябрь, январь, май)</w:t>
      </w:r>
      <w:r w:rsidRPr="00F21509">
        <w:rPr>
          <w:rFonts w:ascii="Times New Roman" w:hAnsi="Times New Roman" w:cs="Times New Roman"/>
          <w:sz w:val="24"/>
          <w:szCs w:val="24"/>
        </w:rPr>
        <w:t>;</w:t>
      </w:r>
    </w:p>
    <w:p w:rsidR="00F21509" w:rsidRPr="00F21509" w:rsidRDefault="00F21509" w:rsidP="00F21509">
      <w:pPr>
        <w:numPr>
          <w:ilvl w:val="0"/>
          <w:numId w:val="8"/>
        </w:numPr>
        <w:tabs>
          <w:tab w:val="clear" w:pos="138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>Комиссия  рассматривае</w:t>
      </w:r>
      <w:r w:rsidR="003F0BCA">
        <w:rPr>
          <w:rFonts w:ascii="Times New Roman" w:hAnsi="Times New Roman" w:cs="Times New Roman"/>
          <w:sz w:val="24"/>
          <w:szCs w:val="24"/>
        </w:rPr>
        <w:t>т представленные материалы 5-7</w:t>
      </w:r>
      <w:r w:rsidRPr="00F21509">
        <w:rPr>
          <w:rFonts w:ascii="Times New Roman" w:hAnsi="Times New Roman" w:cs="Times New Roman"/>
          <w:sz w:val="24"/>
          <w:szCs w:val="24"/>
        </w:rPr>
        <w:t xml:space="preserve"> числа отчетного периода;</w:t>
      </w:r>
    </w:p>
    <w:p w:rsidR="00F21509" w:rsidRPr="00F21509" w:rsidRDefault="003F0BCA" w:rsidP="00F21509">
      <w:pPr>
        <w:numPr>
          <w:ilvl w:val="0"/>
          <w:numId w:val="8"/>
        </w:numPr>
        <w:tabs>
          <w:tab w:val="clear" w:pos="138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</w:t>
      </w:r>
      <w:r w:rsidR="00F21509" w:rsidRPr="00F21509">
        <w:rPr>
          <w:rFonts w:ascii="Times New Roman" w:hAnsi="Times New Roman" w:cs="Times New Roman"/>
          <w:sz w:val="24"/>
          <w:szCs w:val="24"/>
        </w:rPr>
        <w:t xml:space="preserve"> числа отчетного периода  педагог может обратиться в Комиссию с  апелляцией;</w:t>
      </w:r>
    </w:p>
    <w:p w:rsidR="00F21509" w:rsidRPr="00F21509" w:rsidRDefault="003F0BCA" w:rsidP="00F21509">
      <w:pPr>
        <w:numPr>
          <w:ilvl w:val="0"/>
          <w:numId w:val="8"/>
        </w:numPr>
        <w:tabs>
          <w:tab w:val="clear" w:pos="138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13</w:t>
      </w:r>
      <w:r w:rsidR="00F21509" w:rsidRPr="00F21509">
        <w:rPr>
          <w:rFonts w:ascii="Times New Roman" w:hAnsi="Times New Roman" w:cs="Times New Roman"/>
          <w:sz w:val="24"/>
          <w:szCs w:val="24"/>
        </w:rPr>
        <w:t xml:space="preserve"> числа отчетного периода итоговая ведомость передается в бухгалтерию для начисления заработной платы на установленный срок</w:t>
      </w:r>
    </w:p>
    <w:p w:rsidR="00F21509" w:rsidRPr="00F21509" w:rsidRDefault="00F21509" w:rsidP="00F21509">
      <w:pPr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      2.14. Результаты экспертной  оценки оформляются Комиссией в оценочном листе результативности деятельности  педагога за отчетный период. Результаты оформляются в баллах за каждый показатель результативности.</w:t>
      </w:r>
    </w:p>
    <w:p w:rsidR="00F21509" w:rsidRPr="00F21509" w:rsidRDefault="00F21509" w:rsidP="00F21509">
      <w:pPr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      2.15. Оценочный лист, завершающийся итоговым баллом учителя,  подписывается всеми  членами Комиссии, доводится  для ознакомления  под роспись педагогу и утверждается приказом руководителя.</w:t>
      </w:r>
    </w:p>
    <w:p w:rsidR="00CD26C6" w:rsidRDefault="00F21509" w:rsidP="00CD26C6">
      <w:pPr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     2.16. </w:t>
      </w:r>
      <w:r w:rsidR="00CD26C6" w:rsidRPr="00342050">
        <w:rPr>
          <w:rFonts w:ascii="Times New Roman" w:hAnsi="Times New Roman" w:cs="Times New Roman"/>
          <w:sz w:val="24"/>
          <w:szCs w:val="24"/>
        </w:rPr>
        <w:t xml:space="preserve">Размер стимулирующей выплаты </w:t>
      </w:r>
      <w:r w:rsidRPr="00F21509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3F0BCA">
        <w:rPr>
          <w:rFonts w:ascii="Times New Roman" w:hAnsi="Times New Roman" w:cs="Times New Roman"/>
          <w:sz w:val="24"/>
          <w:szCs w:val="24"/>
        </w:rPr>
        <w:t xml:space="preserve"> рас</w:t>
      </w:r>
      <w:r w:rsidR="00B92CA9">
        <w:rPr>
          <w:rFonts w:ascii="Times New Roman" w:hAnsi="Times New Roman" w:cs="Times New Roman"/>
          <w:sz w:val="24"/>
          <w:szCs w:val="24"/>
        </w:rPr>
        <w:t>с</w:t>
      </w:r>
      <w:r w:rsidR="003F0BCA">
        <w:rPr>
          <w:rFonts w:ascii="Times New Roman" w:hAnsi="Times New Roman" w:cs="Times New Roman"/>
          <w:sz w:val="24"/>
          <w:szCs w:val="24"/>
        </w:rPr>
        <w:t>читывается следующим образом</w:t>
      </w:r>
      <w:r w:rsidR="00CD26C6">
        <w:rPr>
          <w:rFonts w:ascii="Times New Roman" w:hAnsi="Times New Roman" w:cs="Times New Roman"/>
          <w:sz w:val="24"/>
          <w:szCs w:val="24"/>
        </w:rPr>
        <w:t>:</w:t>
      </w:r>
    </w:p>
    <w:p w:rsidR="00CD26C6" w:rsidRPr="007A08A0" w:rsidRDefault="00CD26C6" w:rsidP="007A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8A0">
        <w:rPr>
          <w:rFonts w:ascii="Times New Roman" w:hAnsi="Times New Roman" w:cs="Times New Roman"/>
          <w:sz w:val="24"/>
          <w:szCs w:val="24"/>
        </w:rPr>
        <w:t xml:space="preserve">Для определения размеров стимулирующих выплат определяется стоимость одного балла </w:t>
      </w:r>
      <w:r w:rsidR="007A08A0" w:rsidRPr="007A08A0">
        <w:rPr>
          <w:rFonts w:ascii="Times New Roman" w:hAnsi="Times New Roman" w:cs="Times New Roman"/>
          <w:sz w:val="24"/>
          <w:szCs w:val="24"/>
        </w:rPr>
        <w:t xml:space="preserve"> критериев</w:t>
      </w:r>
      <w:r w:rsidR="00FC1193">
        <w:rPr>
          <w:rFonts w:ascii="Times New Roman" w:hAnsi="Times New Roman" w:cs="Times New Roman"/>
          <w:sz w:val="24"/>
          <w:szCs w:val="24"/>
        </w:rPr>
        <w:t xml:space="preserve"> </w:t>
      </w:r>
      <w:r w:rsidRPr="007A08A0">
        <w:rPr>
          <w:rFonts w:ascii="Times New Roman" w:hAnsi="Times New Roman" w:cs="Times New Roman"/>
          <w:sz w:val="24"/>
          <w:szCs w:val="24"/>
        </w:rPr>
        <w:t>оценки</w:t>
      </w:r>
      <w:r w:rsidR="007A08A0" w:rsidRPr="007A08A0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педагогов</w:t>
      </w:r>
      <w:r w:rsidRPr="007A08A0">
        <w:rPr>
          <w:rFonts w:ascii="Times New Roman" w:hAnsi="Times New Roman" w:cs="Times New Roman"/>
          <w:sz w:val="24"/>
          <w:szCs w:val="24"/>
        </w:rPr>
        <w:t xml:space="preserve"> (СОБ) по формуле:</w:t>
      </w:r>
    </w:p>
    <w:p w:rsidR="00CD26C6" w:rsidRPr="007A08A0" w:rsidRDefault="007A08A0" w:rsidP="007A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8A0">
        <w:rPr>
          <w:rFonts w:ascii="Times New Roman" w:hAnsi="Times New Roman" w:cs="Times New Roman"/>
          <w:b/>
          <w:bCs/>
          <w:sz w:val="24"/>
          <w:szCs w:val="24"/>
        </w:rPr>
        <w:t>СОБ = СЧФОТ</w:t>
      </w:r>
      <w:r w:rsidR="00CD26C6" w:rsidRPr="007A08A0">
        <w:rPr>
          <w:rFonts w:ascii="Times New Roman" w:hAnsi="Times New Roman" w:cs="Times New Roman"/>
          <w:b/>
          <w:bCs/>
          <w:sz w:val="24"/>
          <w:szCs w:val="24"/>
        </w:rPr>
        <w:t>/Σ МБУ</w:t>
      </w:r>
      <w:r w:rsidR="00CD26C6" w:rsidRPr="007A08A0">
        <w:rPr>
          <w:rFonts w:ascii="Times New Roman" w:hAnsi="Times New Roman" w:cs="Times New Roman"/>
          <w:sz w:val="24"/>
          <w:szCs w:val="24"/>
        </w:rPr>
        <w:t>, где</w:t>
      </w:r>
    </w:p>
    <w:p w:rsidR="00CD26C6" w:rsidRPr="00342050" w:rsidRDefault="00CD26C6" w:rsidP="007A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050">
        <w:rPr>
          <w:rFonts w:ascii="Times New Roman" w:hAnsi="Times New Roman" w:cs="Times New Roman"/>
          <w:sz w:val="24"/>
          <w:szCs w:val="24"/>
        </w:rPr>
        <w:t>СЧФОТ – стимулирующая часть месячного фонда оплаты труда</w:t>
      </w:r>
      <w:r w:rsidR="007A08A0">
        <w:rPr>
          <w:rFonts w:ascii="Times New Roman" w:hAnsi="Times New Roman" w:cs="Times New Roman"/>
          <w:sz w:val="24"/>
          <w:szCs w:val="24"/>
        </w:rPr>
        <w:t xml:space="preserve"> за счет экономии ФОТ</w:t>
      </w:r>
      <w:r w:rsidRPr="00342050">
        <w:rPr>
          <w:rFonts w:ascii="Times New Roman" w:hAnsi="Times New Roman" w:cs="Times New Roman"/>
          <w:sz w:val="24"/>
          <w:szCs w:val="24"/>
        </w:rPr>
        <w:t>;</w:t>
      </w:r>
    </w:p>
    <w:p w:rsidR="007A08A0" w:rsidRDefault="00CD26C6" w:rsidP="007A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050">
        <w:rPr>
          <w:rFonts w:ascii="Times New Roman" w:hAnsi="Times New Roman" w:cs="Times New Roman"/>
          <w:sz w:val="24"/>
          <w:szCs w:val="24"/>
        </w:rPr>
        <w:t xml:space="preserve">Σ МБУ – сумма  баллов </w:t>
      </w:r>
      <w:r>
        <w:rPr>
          <w:rFonts w:ascii="Times New Roman" w:hAnsi="Times New Roman" w:cs="Times New Roman"/>
          <w:sz w:val="24"/>
          <w:szCs w:val="24"/>
        </w:rPr>
        <w:t xml:space="preserve">всех педагогов </w:t>
      </w:r>
      <w:r w:rsidRPr="0034205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критериями оценки эффективности деятельности педагогов</w:t>
      </w:r>
      <w:r w:rsidRPr="00342050">
        <w:rPr>
          <w:rFonts w:ascii="Times New Roman" w:hAnsi="Times New Roman" w:cs="Times New Roman"/>
          <w:sz w:val="24"/>
          <w:szCs w:val="24"/>
        </w:rPr>
        <w:t>.</w:t>
      </w:r>
    </w:p>
    <w:p w:rsidR="00CD26C6" w:rsidRPr="00342050" w:rsidRDefault="00CD26C6" w:rsidP="007A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050">
        <w:rPr>
          <w:rFonts w:ascii="Times New Roman" w:hAnsi="Times New Roman" w:cs="Times New Roman"/>
          <w:sz w:val="24"/>
          <w:szCs w:val="24"/>
        </w:rPr>
        <w:t xml:space="preserve">Размер стимулирующей выплаты </w:t>
      </w:r>
      <w:r w:rsidR="007A08A0">
        <w:rPr>
          <w:rFonts w:ascii="Times New Roman" w:hAnsi="Times New Roman" w:cs="Times New Roman"/>
          <w:sz w:val="24"/>
          <w:szCs w:val="24"/>
        </w:rPr>
        <w:t>педагога (РСП</w:t>
      </w:r>
      <w:r w:rsidRPr="00342050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CD26C6" w:rsidRPr="00342050" w:rsidRDefault="007A08A0" w:rsidP="007A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РСП</w:t>
      </w:r>
      <w:r w:rsidR="00CD26C6" w:rsidRPr="00342050">
        <w:rPr>
          <w:rFonts w:ascii="Times New Roman" w:hAnsi="Times New Roman" w:cs="Times New Roman"/>
          <w:b/>
          <w:bCs/>
          <w:sz w:val="24"/>
          <w:szCs w:val="24"/>
        </w:rPr>
        <w:t xml:space="preserve"> = СОБ*ФБУ</w:t>
      </w:r>
      <w:r w:rsidR="00CD26C6" w:rsidRPr="00342050">
        <w:rPr>
          <w:rFonts w:ascii="Times New Roman" w:hAnsi="Times New Roman" w:cs="Times New Roman"/>
          <w:sz w:val="24"/>
          <w:szCs w:val="24"/>
        </w:rPr>
        <w:t>, где</w:t>
      </w:r>
    </w:p>
    <w:p w:rsidR="00CD26C6" w:rsidRPr="00342050" w:rsidRDefault="00CD26C6" w:rsidP="007A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050">
        <w:rPr>
          <w:rFonts w:ascii="Times New Roman" w:hAnsi="Times New Roman" w:cs="Times New Roman"/>
          <w:sz w:val="24"/>
          <w:szCs w:val="24"/>
        </w:rPr>
        <w:t>СОБ – стоимость одного балла;</w:t>
      </w:r>
    </w:p>
    <w:p w:rsidR="00CD26C6" w:rsidRPr="00342050" w:rsidRDefault="007A08A0" w:rsidP="007A0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ФБП – </w:t>
      </w:r>
      <w:r w:rsidR="00CD26C6" w:rsidRPr="00342050">
        <w:rPr>
          <w:rFonts w:ascii="Times New Roman" w:hAnsi="Times New Roman" w:cs="Times New Roman"/>
          <w:sz w:val="24"/>
          <w:szCs w:val="24"/>
        </w:rPr>
        <w:t xml:space="preserve">фактические баллы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CD26C6" w:rsidRPr="00342050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 оценки</w:t>
      </w:r>
      <w:r w:rsidR="00FC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 деятельности педагогов</w:t>
      </w:r>
      <w:r w:rsidR="00CD26C6" w:rsidRPr="00342050">
        <w:rPr>
          <w:rFonts w:ascii="Times New Roman" w:hAnsi="Times New Roman" w:cs="Times New Roman"/>
          <w:sz w:val="24"/>
          <w:szCs w:val="24"/>
        </w:rPr>
        <w:t>.</w:t>
      </w:r>
    </w:p>
    <w:p w:rsidR="00CD26C6" w:rsidRPr="00F21509" w:rsidRDefault="00CD26C6" w:rsidP="007A0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509" w:rsidRPr="00F21509" w:rsidRDefault="00F21509" w:rsidP="003F0BCA">
      <w:pPr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F21509" w:rsidRPr="00F21509" w:rsidRDefault="00F21509" w:rsidP="00C50384">
      <w:pPr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F21509" w:rsidRPr="00F21509" w:rsidRDefault="00F21509" w:rsidP="00F21509">
      <w:pPr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     2.17. В случае несогласия педагога с итоговым баллом,  педагог имеет право в течение двух дней обратиться с письменным заявлением в Комиссию, аргументированно изложив, с какими критериями оценки результатов его труда он не согласен.</w:t>
      </w:r>
    </w:p>
    <w:p w:rsidR="00F21509" w:rsidRPr="00F21509" w:rsidRDefault="00F21509" w:rsidP="00F21509">
      <w:pPr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     2.18. Комиссия обязана в  течение двух дней  рассмотреть заявление педагога и дать  письменное или устное  (по желанию педагога) разъяснение (обсуждение  обращения заносится в протокол Комиссии).</w:t>
      </w:r>
    </w:p>
    <w:p w:rsidR="00F21509" w:rsidRPr="00F21509" w:rsidRDefault="00F21509" w:rsidP="00F21509">
      <w:pPr>
        <w:jc w:val="both"/>
        <w:rPr>
          <w:rFonts w:ascii="Times New Roman" w:hAnsi="Times New Roman" w:cs="Times New Roman"/>
          <w:sz w:val="24"/>
          <w:szCs w:val="24"/>
        </w:rPr>
      </w:pPr>
      <w:r w:rsidRPr="00F21509">
        <w:rPr>
          <w:rFonts w:ascii="Times New Roman" w:hAnsi="Times New Roman" w:cs="Times New Roman"/>
          <w:sz w:val="24"/>
          <w:szCs w:val="24"/>
        </w:rPr>
        <w:t xml:space="preserve">    2.19. В случае несогласия с разъяснением Комиссии, педагог имеет право обратиться в комиссию по трудовым спорам учреждения.</w:t>
      </w:r>
    </w:p>
    <w:p w:rsidR="00F21509" w:rsidRDefault="00F21509" w:rsidP="00313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99" w:rsidRDefault="003C2399" w:rsidP="003134F6">
      <w:pPr>
        <w:jc w:val="both"/>
        <w:rPr>
          <w:rFonts w:ascii="Times New Roman" w:hAnsi="Times New Roman" w:cs="Times New Roman"/>
          <w:sz w:val="24"/>
          <w:szCs w:val="24"/>
        </w:rPr>
        <w:sectPr w:rsidR="003C2399" w:rsidSect="00252DD7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140BE0" w:rsidRDefault="00140BE0" w:rsidP="00EC7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E0" w:rsidRDefault="00140BE0" w:rsidP="00EC7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E0" w:rsidRDefault="00140BE0" w:rsidP="00EC7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70" w:rsidRPr="00EC7F22" w:rsidRDefault="00920770" w:rsidP="00EC7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22">
        <w:rPr>
          <w:rFonts w:ascii="Times New Roman" w:hAnsi="Times New Roman" w:cs="Times New Roman"/>
          <w:b/>
          <w:sz w:val="28"/>
          <w:szCs w:val="28"/>
        </w:rPr>
        <w:t>Критерии  оценки эффективности деятельности педагогов</w:t>
      </w:r>
    </w:p>
    <w:p w:rsidR="00920770" w:rsidRPr="00EC7F22" w:rsidRDefault="00920770" w:rsidP="00EC7F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193"/>
        <w:gridCol w:w="1701"/>
        <w:gridCol w:w="7230"/>
        <w:gridCol w:w="1817"/>
        <w:gridCol w:w="6"/>
      </w:tblGrid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Весовой</w:t>
            </w:r>
          </w:p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Расчет показателя</w:t>
            </w:r>
          </w:p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(оценка</w:t>
            </w:r>
          </w:p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Комиссии)</w:t>
            </w:r>
          </w:p>
        </w:tc>
      </w:tr>
      <w:tr w:rsidR="00920770" w:rsidRPr="00EC7F22" w:rsidTr="00903602">
        <w:trPr>
          <w:gridAfter w:val="1"/>
          <w:wAfter w:w="6" w:type="dxa"/>
        </w:trPr>
        <w:tc>
          <w:tcPr>
            <w:tcW w:w="776" w:type="dxa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41" w:type="dxa"/>
            <w:gridSpan w:val="4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деятельности  учителя</w:t>
            </w: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 по предмету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100% -3 балла;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99%- 98% -2 балла;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98%- 95 % -1 балла;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менее 95% -0 баллов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rPr>
          <w:trHeight w:val="70"/>
        </w:trPr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Качество  знаний обучающихся по предмету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(А/В)*100% * 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, где А -  число учащихся, справившихся на «4» и «5» с экзаменом, тестированием, годовой контрольной работой  В -  общая численность обучающихся по предметам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 К – коэффициент группы сложности предметов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Для учителей</w:t>
            </w:r>
            <w:r w:rsidR="00247C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и литератур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, иностранно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, математик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, физик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устанавливается коэффиц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ент  (К) = 1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(1 –я группа сложности)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для учителей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права, биологии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экономики, астрономии, начальных классов 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устанавливается коэффи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ент  (К) = 0,7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(2-я группа сложности)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физического воспитания, технологии, музыки изобразительного искусства, черчения, ОБЖ) устанавливается 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коэффи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ент  (К) = 0,5;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(3-я группа сложности) 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высокая 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успеваемости обучающихся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закончивших учебный период с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положительными оценками: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Рост от 3 % и выше - 1 балл;   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93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Результативность ГИА, ЕГЭ</w:t>
            </w:r>
          </w:p>
        </w:tc>
        <w:tc>
          <w:tcPr>
            <w:tcW w:w="1701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7230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Отсутствие обучающихся, не преодолевших минимальный порог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- 5 баллов, наличие – «-1» балл за каждого обучающегося</w:t>
            </w:r>
          </w:p>
        </w:tc>
        <w:tc>
          <w:tcPr>
            <w:tcW w:w="1823" w:type="dxa"/>
            <w:gridSpan w:val="2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93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Подготовка  обучающихся - призеров  и дипломантов предметных олимпиад,   конференций, конкурсов  по предмету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230" w:type="dxa"/>
            <w:vAlign w:val="center"/>
          </w:tcPr>
          <w:p w:rsidR="00140BE0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– 1 балл,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республиканский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уровень – 1 балл,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1 балл, 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уровень учреждения – 1 балл.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93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работы по предмету</w:t>
            </w:r>
          </w:p>
        </w:tc>
        <w:tc>
          <w:tcPr>
            <w:tcW w:w="1701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При наличии 2-х и более мероприятий, подготовленных учителем по предмету в рамках внеурочной деятельности – 1 балл, при отсутствии мероприятий – 0 баллов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93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жизнедеятельности детей в учебно-воспитательном процессе</w:t>
            </w:r>
          </w:p>
        </w:tc>
        <w:tc>
          <w:tcPr>
            <w:tcW w:w="1701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травматизма, несчастных случаев– 1 балл, наличие указанных случаев - ноль баллов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193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конкурсах, грантах, научно-практических конференциях </w:t>
            </w:r>
          </w:p>
        </w:tc>
        <w:tc>
          <w:tcPr>
            <w:tcW w:w="1701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федеральный уровень – 3 балла,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спубликанский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- 2 балла,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1 балл, 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учреждения – 0,5 балла </w:t>
            </w:r>
          </w:p>
        </w:tc>
        <w:tc>
          <w:tcPr>
            <w:tcW w:w="1823" w:type="dxa"/>
            <w:gridSpan w:val="2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Наличие и уровень распространения передового педагогического опыта</w:t>
            </w:r>
          </w:p>
        </w:tc>
        <w:tc>
          <w:tcPr>
            <w:tcW w:w="1701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– 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балла,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спубликанский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– 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балла,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1 балл, 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уровень учреждения – 0,5 балла.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проведение открытых уроков, мастер-классов, презентаций, творческих отчетов и др. мероприятий по обобщению передового опыта </w:t>
            </w:r>
          </w:p>
        </w:tc>
        <w:tc>
          <w:tcPr>
            <w:tcW w:w="1823" w:type="dxa"/>
            <w:gridSpan w:val="2"/>
            <w:vAlign w:val="center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EC7F2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(законных представителей), обучающихся качеством предоставляемых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благодарность письменная в адрес учреждения, вышестоящих организаций – 1 балл, обоснованные жалобы – «-1» балл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rPr>
          <w:gridAfter w:val="1"/>
          <w:wAfter w:w="6" w:type="dxa"/>
        </w:trPr>
        <w:tc>
          <w:tcPr>
            <w:tcW w:w="776" w:type="dxa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41" w:type="dxa"/>
            <w:gridSpan w:val="4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и качество выполняемых работ  (учебно-методическая активность педагога)</w:t>
            </w: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Организация системных исследований, мониторинга индивидуальных достижений обучающихся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Наличие – 2 балла, отсутствие – 0 баллов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педагогических  технологий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Норма, ниже нормы, выше нормы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Применение традиционных технологий -0 баллов; использование интерактивных форм и методов обучения -1 балл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повышенного  уровня (профиль, расширение, углубление, элективный курс)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Норма, ниже нормы, выше нормы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Норма - стабильные образовательные результаты обучающихся по профильным предметам в профильных классах и классах с углубленным изучением отдельных предметов  -  1 балл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Качество разработки и реализации рабочих программ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Норма, ниже нормы, выше нормы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Наличие  рабочей программы  - норма- 0,5 балла; отсутствие или не выполнение – 0 баллов;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наличие продуктов  деятельности обучающихся, проявляющих ключевые компетентности проектов, рефератов, докладов, участие в конференциях, конкурсах и т.п.) - 1 балл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документации и методических разработок по сопровождению высокого уровня учебно-воспитательного процесса  (годовой самоанализ, разработка открытых уроков и мероприятий как сопровождение)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Норма, ниже нормы, выше нормы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Развернутый самоанализ  деятельности,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внешнее позиционирование опыта через открытые мероприятия с приложением разработок (Интернет-педсовет,  СМИ и т.д.) – 1 балл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классном коллективе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Норма, ниже нормы, выше нормы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Систематически действующий орган классного самоуправления-1 балл;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систематически действующего органа классного самоуправления – 0 баллов;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из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социально-неблагополучных семей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</w:t>
            </w:r>
            <w:r w:rsidR="00882EE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– 2 балла, отрицательная – 0 баллов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2.8. 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1 балл</w:t>
            </w:r>
          </w:p>
        </w:tc>
        <w:tc>
          <w:tcPr>
            <w:tcW w:w="7230" w:type="dxa"/>
          </w:tcPr>
          <w:p w:rsidR="00882EEC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правонарушений- 1 балл;   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 КПДН - 0 баллов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882EE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Наличие – 2 балла, отсутствие – 0 балла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Результат работы педагога по теме самообразования</w:t>
            </w:r>
          </w:p>
        </w:tc>
        <w:tc>
          <w:tcPr>
            <w:tcW w:w="1701" w:type="dxa"/>
          </w:tcPr>
          <w:p w:rsidR="00920770" w:rsidRPr="00EC7F22" w:rsidRDefault="00882EEC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7230" w:type="dxa"/>
          </w:tcPr>
          <w:p w:rsidR="00882EEC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не имеет системы работы по теме  -0 баллов; </w:t>
            </w:r>
          </w:p>
          <w:p w:rsidR="00882EEC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работает по системе -0,5 балл;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имеет обобщение своего опыта по теме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(методические разработки, аналитические</w:t>
            </w:r>
            <w:r w:rsidR="00EC7F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выступления на ШМО, педсоветах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) -0,5 балла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Активное участие педагога в методической и экспертной работе, организации ЕГЭ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Норма, ниже нормы, выше нормы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педагога в аттестации педагогических кадров  в качестве  эксперта, в организации ЕГЭ на муниципальном уровне -  2 балл  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педагога в проведении итоговой аттестации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Норма, ниже нормы, выше нормы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педагога в итоговой  аттестации обучающихся 9–х классов в качестве эксперта предметной комиссии- 1 балл;  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Участие педагога в разработке и реализации основной образовательной программы учреждения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Участие – 2 балла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Создание элементов образовательной инфраструктуры (оформление кабинета, музея, рекреаций и т.п.)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Наличие оформленного кабинета – 2 балла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рекреаций, музея – 2 балла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проектов (экскурсионные и экспедиционные программы, групповые и индивидуальные проекты обучающихся, социальные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проекты»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</w:t>
            </w:r>
            <w:r w:rsidRPr="00EC7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 балл за каждый проект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rPr>
          <w:gridAfter w:val="1"/>
          <w:wAfter w:w="6" w:type="dxa"/>
        </w:trPr>
        <w:tc>
          <w:tcPr>
            <w:tcW w:w="776" w:type="dxa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41" w:type="dxa"/>
            <w:gridSpan w:val="4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исполнительской дисциплины</w:t>
            </w: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3.1.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Ведение  классных журналов</w:t>
            </w:r>
          </w:p>
        </w:tc>
        <w:tc>
          <w:tcPr>
            <w:tcW w:w="1701" w:type="dxa"/>
          </w:tcPr>
          <w:p w:rsidR="00920770" w:rsidRPr="00EC7F22" w:rsidRDefault="0015457A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Без замечаний  - 1 балл;   замечания – 0 балла 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3.2.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установленной л</w:t>
            </w:r>
            <w:r w:rsidR="0015457A">
              <w:rPr>
                <w:rFonts w:ascii="Times New Roman" w:hAnsi="Times New Roman" w:cs="Times New Roman"/>
                <w:sz w:val="24"/>
                <w:szCs w:val="24"/>
              </w:rPr>
              <w:t>окальными актами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</w:t>
            </w:r>
          </w:p>
        </w:tc>
        <w:tc>
          <w:tcPr>
            <w:tcW w:w="1701" w:type="dxa"/>
          </w:tcPr>
          <w:p w:rsidR="00920770" w:rsidRPr="00EC7F22" w:rsidRDefault="0015457A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7230" w:type="dxa"/>
          </w:tcPr>
          <w:p w:rsidR="0015457A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Своевременная подача отчетов, ведение документации   - 1 балл; </w:t>
            </w:r>
          </w:p>
          <w:p w:rsidR="0015457A" w:rsidRPr="0015457A" w:rsidRDefault="0015457A" w:rsidP="0015457A">
            <w:pPr>
              <w:tabs>
                <w:tab w:val="left" w:pos="0"/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5457A">
              <w:rPr>
                <w:rFonts w:ascii="Times New Roman" w:hAnsi="Times New Roman" w:cs="Times New Roman"/>
              </w:rPr>
              <w:t>рабочая программа  -  2  балла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457A" w:rsidRPr="0015457A" w:rsidRDefault="0015457A" w:rsidP="0015457A">
            <w:pPr>
              <w:tabs>
                <w:tab w:val="left" w:pos="0"/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57A">
              <w:rPr>
                <w:rFonts w:ascii="Times New Roman" w:hAnsi="Times New Roman" w:cs="Times New Roman"/>
              </w:rPr>
              <w:t>отчеты классных руководителей (ведомость итоговых оценок по четвертям или по полугодиям)  - 1балл</w:t>
            </w:r>
          </w:p>
          <w:p w:rsidR="0015457A" w:rsidRDefault="0015457A" w:rsidP="0015457A">
            <w:pPr>
              <w:pStyle w:val="a3"/>
              <w:rPr>
                <w:rFonts w:ascii="Times New Roman" w:hAnsi="Times New Roman" w:cs="Times New Roman"/>
              </w:rPr>
            </w:pPr>
            <w:r w:rsidRPr="0015457A">
              <w:rPr>
                <w:rFonts w:ascii="Times New Roman" w:hAnsi="Times New Roman" w:cs="Times New Roman"/>
              </w:rPr>
              <w:t>план воспитательной работы на год -   1  балл</w:t>
            </w:r>
          </w:p>
          <w:p w:rsidR="00920770" w:rsidRPr="00EC7F22" w:rsidRDefault="00920770" w:rsidP="00154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57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  –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0 баллов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3.3. 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дисциплина.  Соблюдение правил внутришкольного распорядка (дежурство по школе,  выполнение плана работы на неделю и т.д.)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Наличие опозданий  педагога, нарушение правил внутреннего трудового распорядка -0 баллов;  отсутствие замечаний -1 балл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3.4.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рабочего места учителя </w:t>
            </w:r>
          </w:p>
        </w:tc>
        <w:tc>
          <w:tcPr>
            <w:tcW w:w="1701" w:type="dxa"/>
          </w:tcPr>
          <w:p w:rsidR="00920770" w:rsidRPr="00EC7F22" w:rsidRDefault="0015457A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санитарно-гигиенических требований к  рабочему месту учителя  - 1 балл; наличие замечаний- «-1» балл за каждое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rPr>
          <w:gridAfter w:val="1"/>
          <w:wAfter w:w="6" w:type="dxa"/>
        </w:trPr>
        <w:tc>
          <w:tcPr>
            <w:tcW w:w="776" w:type="dxa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941" w:type="dxa"/>
            <w:gridSpan w:val="4"/>
          </w:tcPr>
          <w:p w:rsidR="00920770" w:rsidRPr="00EC7F22" w:rsidRDefault="00920770" w:rsidP="00EC7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здоровья обучающихся</w:t>
            </w: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4.1.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обучающимися по предупреждению табакокурения, наркомании, акоголизма и т.д. 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1 балл  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без системы -   ниже нормы -0 баллов;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Ведется систематически- 1 балл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Охват обучающихся горячим питанием  </w:t>
            </w:r>
          </w:p>
        </w:tc>
        <w:tc>
          <w:tcPr>
            <w:tcW w:w="1701" w:type="dxa"/>
          </w:tcPr>
          <w:p w:rsidR="00920770" w:rsidRPr="00EC7F22" w:rsidRDefault="00882EEC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- 1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Показатель ниже общешкольного - 0 баллов;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педагога в организации отдыха детей  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882EEC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Работа  в лагере с дневным пребываниемв качестве </w:t>
            </w:r>
            <w:r w:rsidR="00140BE0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- 2 балла,   работа начальником лагеря, трудового объединения - 3 балла</w:t>
            </w:r>
            <w:r w:rsidR="00140BE0">
              <w:rPr>
                <w:rFonts w:ascii="Times New Roman" w:hAnsi="Times New Roman" w:cs="Times New Roman"/>
                <w:sz w:val="24"/>
                <w:szCs w:val="24"/>
              </w:rPr>
              <w:t xml:space="preserve">; организация и проведение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согласно утвержденному плану работы - 1 балл     </w:t>
            </w:r>
          </w:p>
          <w:p w:rsidR="00920770" w:rsidRPr="00882EEC" w:rsidRDefault="00882EEC" w:rsidP="00882EEC">
            <w:pPr>
              <w:rPr>
                <w:b/>
                <w:bCs/>
                <w:color w:val="000000" w:themeColor="text1"/>
              </w:rPr>
            </w:pPr>
            <w:r w:rsidRPr="00882EEC">
              <w:rPr>
                <w:b/>
                <w:bCs/>
                <w:color w:val="000000" w:themeColor="text1"/>
              </w:rPr>
              <w:t xml:space="preserve">баллы  не суммируются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4.4.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и спортивной работы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физкультурно- оздоровительной и 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 – 2 балла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4.5.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здоровьесберегающих технологий  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 в образовательном процессе – 1 балл, отсутствие – 0 баллов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Фактическая наполняемость класса превышает нормативы или  существенно превышает среднюю наполняемость классов в образовательном учреждении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0%-   20% - 1 балл;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свыше 20%  -2 балла;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rPr>
          <w:gridAfter w:val="1"/>
          <w:wAfter w:w="6" w:type="dxa"/>
        </w:trPr>
        <w:tc>
          <w:tcPr>
            <w:tcW w:w="776" w:type="dxa"/>
          </w:tcPr>
          <w:p w:rsidR="00920770" w:rsidRPr="00B56ABF" w:rsidRDefault="00920770" w:rsidP="00B56A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B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941" w:type="dxa"/>
            <w:gridSpan w:val="4"/>
          </w:tcPr>
          <w:p w:rsidR="00920770" w:rsidRPr="00B56ABF" w:rsidRDefault="00920770" w:rsidP="00B56A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BF">
              <w:rPr>
                <w:rFonts w:ascii="Times New Roman" w:hAnsi="Times New Roman" w:cs="Times New Roman"/>
                <w:b/>
                <w:sz w:val="24"/>
                <w:szCs w:val="24"/>
              </w:rPr>
              <w:t>ИКТ- деятельность педагога</w:t>
            </w: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5.1. </w:t>
            </w:r>
          </w:p>
        </w:tc>
        <w:tc>
          <w:tcPr>
            <w:tcW w:w="3193" w:type="dxa"/>
          </w:tcPr>
          <w:p w:rsidR="00920770" w:rsidRPr="00EC7F22" w:rsidRDefault="00A01EFD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ресурсов в образовательном процессе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01EFD" w:rsidRDefault="00920770" w:rsidP="00B56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электронного журнала  - 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01EFD" w:rsidRDefault="00920770" w:rsidP="00B56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хранение  всей документации в электронном виде – </w:t>
            </w:r>
            <w:r w:rsidR="00B56AB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20770" w:rsidRPr="00EC7F22" w:rsidRDefault="00A01EFD" w:rsidP="00B56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цифровые образовательные ресурсы – 2 балла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5.2.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с применением инновационных технологий, в том числе ИКТ 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01EFD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Призовые места </w:t>
            </w:r>
          </w:p>
          <w:p w:rsidR="00A01EFD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конкурсе – 0,5 балла; </w:t>
            </w:r>
          </w:p>
          <w:p w:rsidR="00A01EFD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– 1 балл; 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в республиканском -2 балла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5.3.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обновлении школьного сайта  </w:t>
            </w:r>
          </w:p>
        </w:tc>
        <w:tc>
          <w:tcPr>
            <w:tcW w:w="1701" w:type="dxa"/>
          </w:tcPr>
          <w:p w:rsidR="00920770" w:rsidRPr="00EC7F22" w:rsidRDefault="00B56ABF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участие - 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5.4.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личного сайта  </w:t>
            </w:r>
          </w:p>
        </w:tc>
        <w:tc>
          <w:tcPr>
            <w:tcW w:w="1701" w:type="dxa"/>
          </w:tcPr>
          <w:p w:rsidR="00920770" w:rsidRPr="00EC7F22" w:rsidRDefault="00B56ABF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Создание личного сайта  -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rPr>
          <w:gridAfter w:val="1"/>
          <w:wAfter w:w="6" w:type="dxa"/>
        </w:trPr>
        <w:tc>
          <w:tcPr>
            <w:tcW w:w="776" w:type="dxa"/>
          </w:tcPr>
          <w:p w:rsidR="00920770" w:rsidRPr="00B56ABF" w:rsidRDefault="00B56ABF" w:rsidP="00B56A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20770" w:rsidRPr="00B56A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41" w:type="dxa"/>
            <w:gridSpan w:val="4"/>
          </w:tcPr>
          <w:p w:rsidR="00920770" w:rsidRPr="00B56ABF" w:rsidRDefault="00920770" w:rsidP="00B56A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B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педагога в общественной социально-значимой деятельности</w:t>
            </w: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B56ABF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770" w:rsidRPr="00EC7F2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 микрорайоном 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Обход  с целью уточнения количества детей  - 1 балл   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B56ABF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770" w:rsidRPr="00EC7F2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с другими учреждениями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Сотрудничество  с 2 и свыше  учреждениями -1 балл</w:t>
            </w:r>
          </w:p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B56ABF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770" w:rsidRPr="00EC7F2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  работа (председателю, членам профкома, уполномоченным по охране труда)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 От 0 до 20 чел. работающих – 1 балл; от 20 до 40 -2 балла; от  40  и выше   – 3 балла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B56ABF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770" w:rsidRPr="00EC7F2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художественной самодеятельности 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уровня учреждения -1 балл, муниципального уровня – 2 балла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B56ABF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  <w:r w:rsidR="00920770" w:rsidRPr="00EC7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770" w:rsidRPr="00EC7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к новому учебному году  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ремонта класса  – 1 балл; участие в ремонте помещений учреждения – 1 балл  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70" w:rsidRPr="00EC7F22" w:rsidTr="00903602">
        <w:tc>
          <w:tcPr>
            <w:tcW w:w="776" w:type="dxa"/>
          </w:tcPr>
          <w:p w:rsidR="00920770" w:rsidRPr="00EC7F22" w:rsidRDefault="00B56ABF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920770" w:rsidRPr="00EC7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 благоустройстве и озеленение территории</w:t>
            </w:r>
          </w:p>
        </w:tc>
        <w:tc>
          <w:tcPr>
            <w:tcW w:w="1701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клумбы, посадка деревьев</w:t>
            </w:r>
            <w:r w:rsidR="00A01EFD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EC7F22">
              <w:rPr>
                <w:rFonts w:ascii="Times New Roman" w:hAnsi="Times New Roman" w:cs="Times New Roman"/>
                <w:sz w:val="24"/>
                <w:szCs w:val="24"/>
              </w:rPr>
              <w:t xml:space="preserve">  – 1 балл  </w:t>
            </w:r>
          </w:p>
        </w:tc>
        <w:tc>
          <w:tcPr>
            <w:tcW w:w="1823" w:type="dxa"/>
            <w:gridSpan w:val="2"/>
          </w:tcPr>
          <w:p w:rsidR="00920770" w:rsidRPr="00EC7F22" w:rsidRDefault="00920770" w:rsidP="00EC7F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BCA" w:rsidRDefault="003F0BCA" w:rsidP="003F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BCA" w:rsidRDefault="003F0BCA" w:rsidP="003F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BCA" w:rsidRPr="003F0BCA" w:rsidRDefault="003F0BCA" w:rsidP="003F0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CA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3F0BCA" w:rsidRPr="003F0BCA" w:rsidRDefault="003F0BCA" w:rsidP="003F0BCA">
      <w:pPr>
        <w:jc w:val="both"/>
        <w:rPr>
          <w:rFonts w:ascii="Times New Roman" w:hAnsi="Times New Roman" w:cs="Times New Roman"/>
          <w:sz w:val="24"/>
          <w:szCs w:val="24"/>
        </w:rPr>
      </w:pPr>
      <w:r w:rsidRPr="003F0BCA">
        <w:rPr>
          <w:rFonts w:ascii="Times New Roman" w:hAnsi="Times New Roman" w:cs="Times New Roman"/>
          <w:sz w:val="24"/>
          <w:szCs w:val="24"/>
        </w:rPr>
        <w:t>4.1. Настоящее Положение распространяется на всех педагогических работников  учреждения и действует до принятия нового.</w:t>
      </w:r>
    </w:p>
    <w:p w:rsidR="00951B6A" w:rsidRDefault="00951B6A" w:rsidP="00EC7F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0770" w:rsidRPr="003F0BCA" w:rsidRDefault="00920770" w:rsidP="00EC7F22">
      <w:pPr>
        <w:pStyle w:val="a3"/>
        <w:rPr>
          <w:rFonts w:ascii="Times New Roman" w:hAnsi="Times New Roman" w:cs="Times New Roman"/>
          <w:sz w:val="24"/>
          <w:szCs w:val="24"/>
        </w:rPr>
        <w:sectPr w:rsidR="00920770" w:rsidRPr="003F0BCA" w:rsidSect="00F7370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51B6A" w:rsidRDefault="00951B6A" w:rsidP="007A0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оценочного листа</w:t>
      </w:r>
    </w:p>
    <w:p w:rsidR="00951B6A" w:rsidRDefault="00951B6A" w:rsidP="007A0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B6A" w:rsidRDefault="00951B6A" w:rsidP="007A0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B6A" w:rsidRPr="00951B6A" w:rsidRDefault="00951B6A" w:rsidP="00951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1B6A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951B6A" w:rsidRDefault="00951B6A" w:rsidP="00951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1B6A"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>ативности деятельности  педагогов</w:t>
      </w:r>
      <w:r w:rsidRPr="00951B6A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</w:p>
    <w:p w:rsidR="00951B6A" w:rsidRDefault="00951B6A" w:rsidP="00951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26"/>
        <w:gridCol w:w="1417"/>
        <w:gridCol w:w="1577"/>
        <w:gridCol w:w="1507"/>
        <w:gridCol w:w="1507"/>
        <w:gridCol w:w="1507"/>
        <w:gridCol w:w="1507"/>
        <w:gridCol w:w="1507"/>
        <w:gridCol w:w="1507"/>
        <w:gridCol w:w="1507"/>
      </w:tblGrid>
      <w:tr w:rsidR="00951B6A" w:rsidTr="007A5369">
        <w:trPr>
          <w:trHeight w:val="1165"/>
        </w:trPr>
        <w:tc>
          <w:tcPr>
            <w:tcW w:w="1526" w:type="dxa"/>
            <w:tcBorders>
              <w:tl2br w:val="single" w:sz="4" w:space="0" w:color="auto"/>
            </w:tcBorders>
          </w:tcPr>
          <w:p w:rsidR="00951B6A" w:rsidRDefault="007A5369" w:rsidP="0095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ФИО</w:t>
            </w:r>
          </w:p>
          <w:p w:rsidR="007A5369" w:rsidRDefault="002D38C3" w:rsidP="0095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A5369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7A5369" w:rsidRDefault="007A5369" w:rsidP="0095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6A" w:rsidRDefault="00951B6A" w:rsidP="0095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критерия</w:t>
            </w:r>
          </w:p>
        </w:tc>
        <w:tc>
          <w:tcPr>
            <w:tcW w:w="1417" w:type="dxa"/>
            <w:vAlign w:val="center"/>
          </w:tcPr>
          <w:p w:rsidR="007A5369" w:rsidRDefault="007A5369" w:rsidP="007A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A" w:rsidTr="007A5369">
        <w:tc>
          <w:tcPr>
            <w:tcW w:w="1526" w:type="dxa"/>
          </w:tcPr>
          <w:p w:rsidR="00951B6A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A" w:rsidTr="007A5369">
        <w:tc>
          <w:tcPr>
            <w:tcW w:w="1526" w:type="dxa"/>
          </w:tcPr>
          <w:p w:rsidR="00951B6A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A" w:rsidTr="007A5369">
        <w:tc>
          <w:tcPr>
            <w:tcW w:w="1526" w:type="dxa"/>
          </w:tcPr>
          <w:p w:rsidR="00951B6A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A" w:rsidTr="007A5369">
        <w:tc>
          <w:tcPr>
            <w:tcW w:w="1526" w:type="dxa"/>
          </w:tcPr>
          <w:p w:rsidR="00951B6A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A" w:rsidTr="007A5369">
        <w:tc>
          <w:tcPr>
            <w:tcW w:w="1526" w:type="dxa"/>
          </w:tcPr>
          <w:p w:rsidR="00951B6A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A" w:rsidTr="007A5369">
        <w:tc>
          <w:tcPr>
            <w:tcW w:w="1526" w:type="dxa"/>
          </w:tcPr>
          <w:p w:rsidR="00951B6A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6A" w:rsidTr="007A5369">
        <w:tc>
          <w:tcPr>
            <w:tcW w:w="1526" w:type="dxa"/>
          </w:tcPr>
          <w:p w:rsidR="00951B6A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51B6A" w:rsidRDefault="00951B6A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69" w:rsidTr="007A5369">
        <w:tc>
          <w:tcPr>
            <w:tcW w:w="1526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69" w:rsidRP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69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A5369" w:rsidRDefault="007A5369" w:rsidP="0095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B6A" w:rsidRDefault="00951B6A" w:rsidP="00951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369" w:rsidRPr="00951B6A" w:rsidRDefault="007A5369" w:rsidP="007A5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                                         ФИО                                                 Подпись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sectPr w:rsidR="007A5369" w:rsidRPr="00951B6A" w:rsidSect="003C2399">
      <w:pgSz w:w="16838" w:h="11906" w:orient="landscape"/>
      <w:pgMar w:top="566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3B" w:rsidRDefault="001A5F3B" w:rsidP="00951B6A">
      <w:pPr>
        <w:spacing w:after="0" w:line="240" w:lineRule="auto"/>
      </w:pPr>
      <w:r>
        <w:separator/>
      </w:r>
    </w:p>
  </w:endnote>
  <w:endnote w:type="continuationSeparator" w:id="1">
    <w:p w:rsidR="001A5F3B" w:rsidRDefault="001A5F3B" w:rsidP="0095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3B" w:rsidRDefault="001A5F3B" w:rsidP="00951B6A">
      <w:pPr>
        <w:spacing w:after="0" w:line="240" w:lineRule="auto"/>
      </w:pPr>
      <w:r>
        <w:separator/>
      </w:r>
    </w:p>
  </w:footnote>
  <w:footnote w:type="continuationSeparator" w:id="1">
    <w:p w:rsidR="001A5F3B" w:rsidRDefault="001A5F3B" w:rsidP="0095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993"/>
    <w:multiLevelType w:val="hybridMultilevel"/>
    <w:tmpl w:val="7C4270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EFC07D7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2866D2"/>
    <w:multiLevelType w:val="hybridMultilevel"/>
    <w:tmpl w:val="C92EA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CCE0BEE"/>
    <w:multiLevelType w:val="hybridMultilevel"/>
    <w:tmpl w:val="9E082C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35D238F"/>
    <w:multiLevelType w:val="hybridMultilevel"/>
    <w:tmpl w:val="CE12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572B4"/>
    <w:multiLevelType w:val="hybridMultilevel"/>
    <w:tmpl w:val="60B20F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67A861D9"/>
    <w:multiLevelType w:val="hybridMultilevel"/>
    <w:tmpl w:val="871812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470F4C"/>
    <w:multiLevelType w:val="hybridMultilevel"/>
    <w:tmpl w:val="F58C9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43317A2"/>
    <w:multiLevelType w:val="hybridMultilevel"/>
    <w:tmpl w:val="CC568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2DD7"/>
    <w:rsid w:val="00140BE0"/>
    <w:rsid w:val="0015457A"/>
    <w:rsid w:val="001A5F3B"/>
    <w:rsid w:val="00247CD4"/>
    <w:rsid w:val="00252DD7"/>
    <w:rsid w:val="00291126"/>
    <w:rsid w:val="002D38C3"/>
    <w:rsid w:val="002F3064"/>
    <w:rsid w:val="003134F6"/>
    <w:rsid w:val="003609DF"/>
    <w:rsid w:val="00365C76"/>
    <w:rsid w:val="003C2399"/>
    <w:rsid w:val="003E758A"/>
    <w:rsid w:val="003F0BCA"/>
    <w:rsid w:val="005759E6"/>
    <w:rsid w:val="005D3EE0"/>
    <w:rsid w:val="00626B93"/>
    <w:rsid w:val="006B1E53"/>
    <w:rsid w:val="006F7FB0"/>
    <w:rsid w:val="00746798"/>
    <w:rsid w:val="007A08A0"/>
    <w:rsid w:val="007A5369"/>
    <w:rsid w:val="007C56F6"/>
    <w:rsid w:val="007E6748"/>
    <w:rsid w:val="00877364"/>
    <w:rsid w:val="00882EEC"/>
    <w:rsid w:val="008E48F8"/>
    <w:rsid w:val="00920770"/>
    <w:rsid w:val="00951B6A"/>
    <w:rsid w:val="00957A8B"/>
    <w:rsid w:val="009C03DA"/>
    <w:rsid w:val="00A01EFD"/>
    <w:rsid w:val="00A21048"/>
    <w:rsid w:val="00B56ABF"/>
    <w:rsid w:val="00B65A85"/>
    <w:rsid w:val="00B92CA9"/>
    <w:rsid w:val="00BF0BD8"/>
    <w:rsid w:val="00C50384"/>
    <w:rsid w:val="00CD26C6"/>
    <w:rsid w:val="00EC7F22"/>
    <w:rsid w:val="00F21509"/>
    <w:rsid w:val="00FC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DD7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313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rsid w:val="003134F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footer"/>
    <w:basedOn w:val="a"/>
    <w:link w:val="a7"/>
    <w:rsid w:val="001545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545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B6A"/>
  </w:style>
  <w:style w:type="table" w:styleId="aa">
    <w:name w:val="Table Grid"/>
    <w:basedOn w:val="a1"/>
    <w:uiPriority w:val="59"/>
    <w:rsid w:val="0095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20</cp:revision>
  <cp:lastPrinted>2013-10-01T08:29:00Z</cp:lastPrinted>
  <dcterms:created xsi:type="dcterms:W3CDTF">2013-09-16T08:08:00Z</dcterms:created>
  <dcterms:modified xsi:type="dcterms:W3CDTF">2013-10-15T07:59:00Z</dcterms:modified>
</cp:coreProperties>
</file>